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ACD5" w14:textId="77777777" w:rsidR="004E14CB" w:rsidRPr="00794311" w:rsidRDefault="004E14CB" w:rsidP="004E14CB">
      <w:pPr>
        <w:jc w:val="center"/>
        <w:rPr>
          <w:rFonts w:ascii="Times New Roman" w:hAnsi="Times New Roman" w:cs="Times New Roman"/>
          <w:b/>
          <w:u w:val="single"/>
        </w:rPr>
      </w:pPr>
      <w:r w:rsidRPr="00794311">
        <w:rPr>
          <w:rFonts w:ascii="Times New Roman" w:hAnsi="Times New Roman" w:cs="Times New Roman"/>
          <w:noProof/>
        </w:rPr>
        <w:drawing>
          <wp:inline distT="0" distB="0" distL="0" distR="0" wp14:anchorId="198C73A4" wp14:editId="3C3D20F0">
            <wp:extent cx="333375" cy="333375"/>
            <wp:effectExtent l="0" t="0" r="9525" b="9525"/>
            <wp:docPr id="1" name="Picture 1" descr="Description: Briefing Le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riefing Letterhead3"/>
                    <pic:cNvPicPr>
                      <a:picLocks noChangeAspect="1" noChangeArrowheads="1"/>
                    </pic:cNvPicPr>
                  </pic:nvPicPr>
                  <pic:blipFill>
                    <a:blip r:embed="rId4">
                      <a:extLst>
                        <a:ext uri="{28A0092B-C50C-407E-A947-70E740481C1C}">
                          <a14:useLocalDpi xmlns:a14="http://schemas.microsoft.com/office/drawing/2010/main" val="0"/>
                        </a:ext>
                      </a:extLst>
                    </a:blip>
                    <a:srcRect r="84048" b="-8333"/>
                    <a:stretch>
                      <a:fillRect/>
                    </a:stretch>
                  </pic:blipFill>
                  <pic:spPr bwMode="auto">
                    <a:xfrm>
                      <a:off x="0" y="0"/>
                      <a:ext cx="333375" cy="333375"/>
                    </a:xfrm>
                    <a:prstGeom prst="rect">
                      <a:avLst/>
                    </a:prstGeom>
                    <a:noFill/>
                    <a:ln>
                      <a:noFill/>
                    </a:ln>
                  </pic:spPr>
                </pic:pic>
              </a:graphicData>
            </a:graphic>
          </wp:inline>
        </w:drawing>
      </w:r>
    </w:p>
    <w:p w14:paraId="3D8618C2" w14:textId="77777777" w:rsidR="004E14CB" w:rsidRPr="00794311" w:rsidRDefault="004E14CB" w:rsidP="004E14CB">
      <w:pPr>
        <w:spacing w:before="100" w:beforeAutospacing="1" w:after="100" w:afterAutospacing="1"/>
        <w:jc w:val="center"/>
        <w:rPr>
          <w:rFonts w:ascii="Times New Roman" w:hAnsi="Times New Roman" w:cs="Times New Roman"/>
          <w:b/>
          <w:sz w:val="32"/>
          <w:szCs w:val="32"/>
          <w:u w:val="single"/>
        </w:rPr>
      </w:pPr>
      <w:r w:rsidRPr="00794311">
        <w:rPr>
          <w:rFonts w:ascii="Times New Roman" w:hAnsi="Times New Roman" w:cs="Times New Roman"/>
          <w:b/>
          <w:sz w:val="32"/>
          <w:szCs w:val="32"/>
          <w:u w:val="single"/>
        </w:rPr>
        <w:t xml:space="preserve">Senator Chris Coons </w:t>
      </w:r>
    </w:p>
    <w:p w14:paraId="47681BFA"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A U.S. Senator for more than a decade, Chris Coons has worked hard to find bipartisan solutions to the issues facing Delaware, the country, and the world.</w:t>
      </w:r>
    </w:p>
    <w:p w14:paraId="00061AF1"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 </w:t>
      </w:r>
    </w:p>
    <w:p w14:paraId="05445038"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As the senior Democrat on the Senate Appropriations subcommittee that funds the Department of Defense, and Co-Chair and Co-Founder of the Senate Human Rights Caucus, Senator Coons is committed to promoting and protecting fundamental American values around the globe. As a member of the Subcommittee on Intellectual Property, Senator Coons is focused on fostering American innovation and encouraging investment in research and development. He is also Vice Chairman of the bipartisan Senate Select Committee on Ethics. </w:t>
      </w:r>
    </w:p>
    <w:p w14:paraId="28C61E75"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 </w:t>
      </w:r>
    </w:p>
    <w:p w14:paraId="538B32C8"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Senator Coons earned his law degree from Yale Law School and has a master’s degree in Ethics from Yale Divinity School. Prior to entering public service, Senator Coons worked as in-house counsel for Delaware-based W.L. Gore &amp; Associates, a global materials science company. Senator Coons served as president of the New Castle County Council from 2001 to 2005 and as New Castle County Executive from 2005 to 2010. In 2010, he won a special election to represent Delaware in the U.S. Senate.</w:t>
      </w:r>
    </w:p>
    <w:p w14:paraId="1E2806D6"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 </w:t>
      </w:r>
    </w:p>
    <w:p w14:paraId="009B13F7" w14:textId="77777777" w:rsidR="000B1B78" w:rsidRPr="00794311" w:rsidRDefault="000B1B78" w:rsidP="000B1B78">
      <w:pPr>
        <w:rPr>
          <w:rFonts w:ascii="Times New Roman" w:eastAsia="Times New Roman" w:hAnsi="Times New Roman" w:cs="Times New Roman"/>
          <w:color w:val="000000"/>
        </w:rPr>
      </w:pPr>
      <w:r w:rsidRPr="00794311">
        <w:rPr>
          <w:rFonts w:ascii="Times New Roman" w:eastAsia="Times New Roman" w:hAnsi="Times New Roman" w:cs="Times New Roman"/>
          <w:color w:val="000000"/>
        </w:rPr>
        <w:t>Senator Coons lives in Wilmington with his wife, Annie. They have three children.</w:t>
      </w:r>
    </w:p>
    <w:p w14:paraId="7B2A1C4B" w14:textId="06BACD71" w:rsidR="00834A46" w:rsidRPr="004E14CB" w:rsidRDefault="00834A46" w:rsidP="000B1B78">
      <w:pPr>
        <w:rPr>
          <w:rFonts w:cstheme="minorHAnsi"/>
        </w:rPr>
      </w:pPr>
    </w:p>
    <w:sectPr w:rsidR="00834A46" w:rsidRPr="004E1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CB"/>
    <w:rsid w:val="000B1B78"/>
    <w:rsid w:val="002466DA"/>
    <w:rsid w:val="00394317"/>
    <w:rsid w:val="00425F61"/>
    <w:rsid w:val="004E14CB"/>
    <w:rsid w:val="00747425"/>
    <w:rsid w:val="007754B2"/>
    <w:rsid w:val="00794311"/>
    <w:rsid w:val="00834A46"/>
    <w:rsid w:val="0086225F"/>
    <w:rsid w:val="008801A8"/>
    <w:rsid w:val="0098254B"/>
    <w:rsid w:val="00B371EF"/>
    <w:rsid w:val="00B443BA"/>
    <w:rsid w:val="00CC6925"/>
    <w:rsid w:val="00D41F0A"/>
    <w:rsid w:val="00D5736F"/>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264F9"/>
  <w15:chartTrackingRefBased/>
  <w15:docId w15:val="{320EC88D-D50E-314F-9408-C344EC45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1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5977">
      <w:bodyDiv w:val="1"/>
      <w:marLeft w:val="0"/>
      <w:marRight w:val="0"/>
      <w:marTop w:val="0"/>
      <w:marBottom w:val="0"/>
      <w:divBdr>
        <w:top w:val="none" w:sz="0" w:space="0" w:color="auto"/>
        <w:left w:val="none" w:sz="0" w:space="0" w:color="auto"/>
        <w:bottom w:val="none" w:sz="0" w:space="0" w:color="auto"/>
        <w:right w:val="none" w:sz="0" w:space="0" w:color="auto"/>
      </w:divBdr>
      <w:divsChild>
        <w:div w:id="1412655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Feldman, Iris (Coons)</cp:lastModifiedBy>
  <cp:revision>3</cp:revision>
  <cp:lastPrinted>2024-07-22T19:23:00Z</cp:lastPrinted>
  <dcterms:created xsi:type="dcterms:W3CDTF">2025-08-05T15:33:00Z</dcterms:created>
  <dcterms:modified xsi:type="dcterms:W3CDTF">2025-08-05T15:33:00Z</dcterms:modified>
</cp:coreProperties>
</file>